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00C4" w14:textId="3CB9F48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DC0E96">
        <w:rPr>
          <w:b/>
          <w:noProof/>
          <w:sz w:val="24"/>
        </w:rPr>
        <w:t>744</w:t>
      </w:r>
    </w:p>
    <w:p w14:paraId="6D8A2C14" w14:textId="0E3F29E2" w:rsidR="00E8079D" w:rsidRPr="00DC0E96" w:rsidRDefault="00FE4C1E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Wroclaw (Poland), 26-30 August 2019</w:t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</w:r>
      <w:r w:rsidR="00DC0E96">
        <w:rPr>
          <w:b/>
          <w:noProof/>
        </w:rPr>
        <w:tab/>
        <w:t>rev of C1-194226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17E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E3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952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9D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D86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1F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01A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2FA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416C" w14:textId="2DF4E251" w:rsidR="001E41F3" w:rsidRPr="00410371" w:rsidRDefault="004F59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037F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E9B2D" w14:textId="263486BE" w:rsidR="001E41F3" w:rsidRPr="00410371" w:rsidRDefault="000D365A" w:rsidP="000D36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1302</w:t>
            </w:r>
          </w:p>
        </w:tc>
        <w:tc>
          <w:tcPr>
            <w:tcW w:w="709" w:type="dxa"/>
          </w:tcPr>
          <w:p w14:paraId="6AD3F3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1F98B" w14:textId="4E868562" w:rsidR="001E41F3" w:rsidRPr="00410371" w:rsidRDefault="00DC0E96" w:rsidP="00DC0E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6F46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6EFA6" w14:textId="22638452" w:rsidR="001E41F3" w:rsidRPr="00410371" w:rsidRDefault="004F5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1A01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48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C9E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FC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E63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23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9DB36" w14:textId="77777777" w:rsidTr="00547111">
        <w:tc>
          <w:tcPr>
            <w:tcW w:w="9641" w:type="dxa"/>
            <w:gridSpan w:val="9"/>
          </w:tcPr>
          <w:p w14:paraId="57C0D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B6F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200E" w14:textId="77777777" w:rsidTr="00A7671C">
        <w:tc>
          <w:tcPr>
            <w:tcW w:w="2835" w:type="dxa"/>
          </w:tcPr>
          <w:p w14:paraId="58137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BA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C39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E2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C4DE9" w14:textId="3933F5BF" w:rsidR="00F25D98" w:rsidRDefault="004F5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859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28F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83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E70D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D690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6C9401" w14:textId="77777777" w:rsidTr="00547111">
        <w:tc>
          <w:tcPr>
            <w:tcW w:w="9640" w:type="dxa"/>
            <w:gridSpan w:val="11"/>
          </w:tcPr>
          <w:p w14:paraId="5C650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65A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6A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7C89" w14:textId="7C17FAB9" w:rsidR="001E41F3" w:rsidRDefault="009B7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Staying in inactive upon resume failure with RRC staying in RRC_INACTIVE</w:t>
            </w:r>
          </w:p>
        </w:tc>
      </w:tr>
      <w:tr w:rsidR="001E41F3" w14:paraId="64ECEC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2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D5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AD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B3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8A7D2" w14:textId="26F317B1" w:rsidR="001E41F3" w:rsidRDefault="001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683C0B">
              <w:rPr>
                <w:noProof/>
              </w:rPr>
              <w:t>, Samsung</w:t>
            </w:r>
          </w:p>
        </w:tc>
      </w:tr>
      <w:tr w:rsidR="001E41F3" w14:paraId="2CDA8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70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4EA3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4EDEE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93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23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5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AB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F3F06D" w14:textId="26E2612A" w:rsidR="001E41F3" w:rsidRDefault="00ED3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5B56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0C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CF2D2" w14:textId="5B3FDE52" w:rsidR="001E41F3" w:rsidRDefault="00DC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5936A6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29766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2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35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B7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57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A4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F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7AF1C" w14:textId="5174796D" w:rsidR="001E41F3" w:rsidRDefault="00DC0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5B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0DD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B2950" w14:textId="482A4357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1A01">
              <w:rPr>
                <w:noProof/>
              </w:rPr>
              <w:t>6</w:t>
            </w:r>
          </w:p>
        </w:tc>
      </w:tr>
      <w:tr w:rsidR="001E41F3" w14:paraId="0A66E2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C0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33F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12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201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0A3064" w14:textId="77777777" w:rsidTr="00547111">
        <w:tc>
          <w:tcPr>
            <w:tcW w:w="1843" w:type="dxa"/>
          </w:tcPr>
          <w:p w14:paraId="27FF7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3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76FC01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F475D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F4E8E" w14:textId="7F4C3E28" w:rsidR="002E71B9" w:rsidRDefault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C1-193048/R2-1905464, RAN2 indicated that, for a NAS triggered resume procedure there is a case where the UE starts from RRC_INACTIVE and without first entering RRC_CONNECTED, directly gets released with redirect information, which means the UE will remain in RRC_INACTIVE and attempt the redirect. This scenario is what RAN2 terms as 2-step release and redirect and </w:t>
            </w:r>
            <w:r w:rsidR="002E71B9">
              <w:rPr>
                <w:noProof/>
              </w:rPr>
              <w:t>this scenario is not yet covered.</w:t>
            </w:r>
            <w:r w:rsidR="002E71B9" w:rsidDel="002E71B9">
              <w:rPr>
                <w:noProof/>
              </w:rPr>
              <w:t xml:space="preserve"> </w:t>
            </w:r>
            <w:r w:rsidR="002E71B9">
              <w:rPr>
                <w:noProof/>
              </w:rPr>
              <w:t>Furthermore, when such a scenario happens, the NAS need to go on with pending procedures if still required.</w:t>
            </w:r>
          </w:p>
          <w:p w14:paraId="3391AF3A" w14:textId="77777777" w:rsidR="005F72D7" w:rsidRDefault="005F7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2D7" w14:paraId="6205A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35AF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55AB6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87B8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D4EB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302B3" w14:textId="325725F6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NAS in inactive request RRC for a resume and gets back an indication that the RRC connection remains inactive, the NAS stays in inactive and proceed with pending procedures if still required.</w:t>
            </w:r>
          </w:p>
        </w:tc>
      </w:tr>
      <w:tr w:rsidR="005F72D7" w14:paraId="2EA18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E748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F7393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CC5F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B21C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49FDF" w14:textId="54581925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remains unable to handle a resume request to RRC that ends in a 2-step release and redirect with RRC staying inactive</w:t>
            </w:r>
          </w:p>
        </w:tc>
      </w:tr>
      <w:tr w:rsidR="001E41F3" w14:paraId="2E2F829C" w14:textId="77777777" w:rsidTr="00547111">
        <w:tc>
          <w:tcPr>
            <w:tcW w:w="2694" w:type="dxa"/>
            <w:gridSpan w:val="2"/>
          </w:tcPr>
          <w:p w14:paraId="21ED7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298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5E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6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670E6" w14:textId="5E440876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5.3.1.4</w:t>
            </w:r>
          </w:p>
        </w:tc>
      </w:tr>
      <w:tr w:rsidR="001E41F3" w14:paraId="770F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F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AA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EB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059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8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E9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2F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708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42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D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E7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47B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05E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B5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D7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8BF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91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CE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C55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8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A3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A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AB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59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F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2D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ED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30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E771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A2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C2E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FB7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A62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EA99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0A1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1F0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331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F5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69010" w14:textId="0DE9DE19" w:rsidR="001E41F3" w:rsidRDefault="001E41F3">
      <w:pPr>
        <w:rPr>
          <w:noProof/>
        </w:rPr>
      </w:pPr>
    </w:p>
    <w:p w14:paraId="4BED1CEB" w14:textId="77777777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FFA218C" w14:textId="18664503" w:rsidR="004F5979" w:rsidRDefault="004F5979">
      <w:pPr>
        <w:rPr>
          <w:noProof/>
        </w:rPr>
      </w:pPr>
    </w:p>
    <w:p w14:paraId="7963D55A" w14:textId="77777777" w:rsidR="003B1A01" w:rsidRDefault="003B1A01" w:rsidP="003B1A01">
      <w:pPr>
        <w:pStyle w:val="Heading4"/>
      </w:pPr>
      <w:bookmarkStart w:id="3" w:name="_Toc11419207"/>
      <w:r>
        <w:t>5.3.1.4</w:t>
      </w:r>
      <w:r>
        <w:tab/>
      </w:r>
      <w:r w:rsidRPr="006822D8">
        <w:t>5GMM-CONNECTED mode with RRC inactive indication</w:t>
      </w:r>
      <w:bookmarkEnd w:id="3"/>
    </w:p>
    <w:p w14:paraId="05FCCB2B" w14:textId="77777777" w:rsidR="003B1A01" w:rsidRDefault="003B1A01" w:rsidP="003B1A01">
      <w:r>
        <w:t>This subclause is only applicable for UE's 5GMM mode over 3GPP access.</w:t>
      </w:r>
    </w:p>
    <w:p w14:paraId="4E0AF2A2" w14:textId="77777777" w:rsidR="003B1A01" w:rsidRDefault="003B1A01" w:rsidP="003B1A01">
      <w:r>
        <w:t>The UE is in 5GMM-CONNECTED mode with RRC inactive indication when the UE is in:</w:t>
      </w:r>
    </w:p>
    <w:p w14:paraId="150B0BAB" w14:textId="77777777" w:rsidR="003B1A01" w:rsidRDefault="003B1A01" w:rsidP="003B1A01">
      <w:pPr>
        <w:pStyle w:val="B1"/>
      </w:pPr>
      <w:r>
        <w:t>a)</w:t>
      </w:r>
      <w:r>
        <w:tab/>
        <w:t>5GMM-CONNECTED mode over 3GPP access at the NAS layer; and</w:t>
      </w:r>
    </w:p>
    <w:p w14:paraId="63CB584A" w14:textId="77777777" w:rsidR="003B1A01" w:rsidRDefault="003B1A01" w:rsidP="003B1A01">
      <w:pPr>
        <w:pStyle w:val="B1"/>
      </w:pPr>
      <w:r>
        <w:t>b)</w:t>
      </w:r>
      <w:r>
        <w:tab/>
        <w:t>RRC_INACTIVE state at the AS layer (see 3GPP TS 38.300 [27]).</w:t>
      </w:r>
    </w:p>
    <w:p w14:paraId="0B06FF6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14:paraId="2681CBB2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14:paraId="5C702FFF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14:paraId="56EE3CA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14:paraId="0C99A58B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14:paraId="7D7074EC" w14:textId="77339836" w:rsidR="003B1A01" w:rsidRPr="00D575BA" w:rsidDel="0056656B" w:rsidRDefault="003B1A01" w:rsidP="003B1A01">
      <w:pPr>
        <w:rPr>
          <w:moveFrom w:id="4" w:author="chc-r2" w:date="2019-08-28T16:45:00Z"/>
          <w:noProof/>
          <w:lang w:val="en-US"/>
        </w:rPr>
      </w:pPr>
      <w:moveFromRangeStart w:id="5" w:author="chc-r2" w:date="2019-08-28T16:45:00Z" w:name="move17903156"/>
      <w:moveFrom w:id="6" w:author="chc-r2" w:date="2019-08-28T16:45:00Z">
        <w:r w:rsidRPr="00D575BA" w:rsidDel="0056656B">
          <w:rPr>
            <w:noProof/>
            <w:lang w:val="en-US"/>
          </w:rPr>
          <w:t>If</w:t>
        </w:r>
        <w:r w:rsidDel="0056656B">
          <w:rPr>
            <w:noProof/>
            <w:lang w:val="en-US"/>
          </w:rPr>
          <w:t xml:space="preserve"> </w:t>
        </w:r>
        <w:r w:rsidDel="0056656B">
          <w:rPr>
            <w:rFonts w:hint="eastAsia"/>
            <w:noProof/>
            <w:lang w:val="en-US" w:eastAsia="ko-KR"/>
          </w:rPr>
          <w:t>t</w:t>
        </w:r>
        <w:r w:rsidRPr="00D575BA" w:rsidDel="0056656B">
          <w:rPr>
            <w:noProof/>
            <w:lang w:val="en-US"/>
          </w:rPr>
          <w:t xml:space="preserve">he UE in 5GMM-CONNECTED mode with RRC inactive indication receives an indication from the lower layers that the RRC connection has been suspended, the UE shall stay in </w:t>
        </w:r>
        <w:r w:rsidRPr="00D575BA" w:rsidDel="0056656B">
          <w:t>5GMM-CONNECTED mode with RRC inactive</w:t>
        </w:r>
        <w:r w:rsidRPr="00D575BA" w:rsidDel="0056656B">
          <w:rPr>
            <w:noProof/>
            <w:lang w:val="en-US"/>
          </w:rPr>
          <w:t xml:space="preserve"> indication</w:t>
        </w:r>
        <w:r w:rsidDel="0056656B">
          <w:rPr>
            <w:noProof/>
            <w:lang w:val="en-US"/>
          </w:rPr>
          <w:t>.</w:t>
        </w:r>
      </w:moveFrom>
    </w:p>
    <w:moveFromRangeEnd w:id="5"/>
    <w:p w14:paraId="5E42811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14:paraId="3860074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14:paraId="5704358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14:paraId="5785D30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43FEB294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>mobility and periodic registration as specified in subclause 5.5.1.3.2.</w:t>
      </w:r>
    </w:p>
    <w:p w14:paraId="1D15A039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61B076FB" w14:textId="77777777" w:rsidR="003B1A01" w:rsidRPr="00D27A95" w:rsidRDefault="003B1A01" w:rsidP="003B1A01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14:paraId="49D177F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14:paraId="116349D4" w14:textId="6E98E91E" w:rsidR="0056656B" w:rsidRPr="00D575BA" w:rsidRDefault="002571C9" w:rsidP="0056656B">
      <w:pPr>
        <w:rPr>
          <w:moveTo w:id="7" w:author="chc-r2" w:date="2019-08-28T16:45:00Z"/>
          <w:noProof/>
          <w:lang w:val="en-US"/>
        </w:rPr>
      </w:pPr>
      <w:moveToRangeStart w:id="8" w:author="chc-r2" w:date="2019-08-28T16:45:00Z" w:name="move17903156"/>
      <w:ins w:id="9" w:author="chc-r2" w:date="2019-08-28T16:58:00Z">
        <w:r w:rsidRPr="00D575BA">
          <w:rPr>
            <w:noProof/>
            <w:lang w:val="en-US"/>
          </w:rPr>
          <w:t>If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ko-KR"/>
          </w:rPr>
          <w:t>t</w:t>
        </w:r>
        <w:r w:rsidRPr="00D575BA">
          <w:rPr>
            <w:noProof/>
            <w:lang w:val="en-US"/>
          </w:rPr>
          <w:t xml:space="preserve">he UE in 5GMM-CONNECTED mode with RRC inactive indication receives an indication from the lower layers that the RRC connection has been suspended, the UE shall stay in </w:t>
        </w:r>
        <w:r w:rsidRPr="00D575BA">
          <w:t>5GMM-CONNECTED mode with RRC inactive</w:t>
        </w:r>
        <w:r w:rsidRPr="00D575BA">
          <w:rPr>
            <w:noProof/>
            <w:lang w:val="en-US"/>
          </w:rPr>
          <w:t xml:space="preserve"> indication</w:t>
        </w:r>
        <w:r>
          <w:rPr>
            <w:noProof/>
            <w:lang w:val="en-US"/>
          </w:rPr>
          <w:t xml:space="preserve">. </w:t>
        </w:r>
      </w:ins>
      <w:ins w:id="10" w:author="chc-r2" w:date="2019-08-28T16:46:00Z">
        <w:r w:rsidR="001D3A21" w:rsidRPr="001D3A21">
          <w:rPr>
            <w:noProof/>
            <w:lang w:val="en-US"/>
          </w:rPr>
          <w:t>The UE shall re-initiate any pending procedure that had triggered the request to the lower layers to transition to RRC_CONNECTED state, if still needed.</w:t>
        </w:r>
      </w:ins>
      <w:ins w:id="11" w:author="chc-r2" w:date="2019-08-28T16:48:00Z">
        <w:r w:rsidR="00A32C61">
          <w:rPr>
            <w:noProof/>
            <w:lang w:val="en-US"/>
          </w:rPr>
          <w:t>`</w:t>
        </w:r>
      </w:ins>
    </w:p>
    <w:moveToRangeEnd w:id="8"/>
    <w:p w14:paraId="03F31C97" w14:textId="563E5054" w:rsidR="003B1A01" w:rsidRDefault="003B1A01" w:rsidP="003B1A01">
      <w:pPr>
        <w:rPr>
          <w:noProof/>
          <w:lang w:val="en-US"/>
        </w:rPr>
      </w:pPr>
      <w:r w:rsidRPr="003168A2">
        <w:lastRenderedPageBreak/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14:paraId="209C7DA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E8C9335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subclause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14:paraId="61F82C8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14:paraId="08D1DDF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14:paraId="763CFDCE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14:paraId="1CE1C71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 (see subclauses 5.5.1.3 and 5.6.1 for further details)</w:t>
      </w:r>
      <w:r>
        <w:rPr>
          <w:noProof/>
          <w:lang w:val="en-US"/>
        </w:rPr>
        <w:t>.</w:t>
      </w:r>
    </w:p>
    <w:p w14:paraId="1C9E9B23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14:paraId="0BB25DE4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14:paraId="54C8B4F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subclause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14:paraId="32D2557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14:paraId="4A25C73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14:paraId="2658750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A8E648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subclause 5.6.1 for further details)</w:t>
      </w:r>
      <w:r>
        <w:rPr>
          <w:noProof/>
          <w:lang w:val="en-US"/>
        </w:rPr>
        <w:t>.</w:t>
      </w:r>
    </w:p>
    <w:p w14:paraId="33B3B13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14:paraId="0FA15AFA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14:paraId="3C2BE8CF" w14:textId="77777777" w:rsidR="003B1A01" w:rsidRPr="005517B3" w:rsidRDefault="003B1A01" w:rsidP="003B1A01">
      <w:pPr>
        <w:pStyle w:val="B1"/>
        <w:rPr>
          <w:snapToGrid w:val="0"/>
        </w:rPr>
      </w:pPr>
      <w:r>
        <w:t>a)</w:t>
      </w:r>
      <w:r>
        <w:tab/>
        <w:t xml:space="preserve">if the lower layers indicate that </w:t>
      </w:r>
      <w:r w:rsidRPr="005517B3">
        <w:t>access barring is applicable for all access categories except categories 0 and 2</w:t>
      </w:r>
      <w:r>
        <w:t>, the UE shall:</w:t>
      </w:r>
    </w:p>
    <w:p w14:paraId="7B8F2BAE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stay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14:paraId="3E8BB449" w14:textId="77777777" w:rsidR="003B1A01" w:rsidRPr="005517B3" w:rsidRDefault="003B1A01" w:rsidP="003B1A01">
      <w:pPr>
        <w:pStyle w:val="B1"/>
        <w:rPr>
          <w:snapToGrid w:val="0"/>
        </w:rPr>
      </w:pPr>
      <w:r>
        <w:t>b)</w:t>
      </w:r>
      <w:r>
        <w:tab/>
        <w:t>else, the UE shall:</w:t>
      </w:r>
    </w:p>
    <w:p w14:paraId="10903AF3" w14:textId="77777777" w:rsidR="003B1A01" w:rsidRDefault="003B1A01" w:rsidP="003B1A01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08323B5F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subclause 5.5.1.3.2</w:t>
      </w:r>
      <w:r>
        <w:rPr>
          <w:snapToGrid w:val="0"/>
        </w:rPr>
        <w:t>.</w:t>
      </w:r>
    </w:p>
    <w:p w14:paraId="0A1C5CBE" w14:textId="77777777" w:rsidR="003B1A01" w:rsidRPr="00D27A95" w:rsidRDefault="003B1A01" w:rsidP="003B1A01">
      <w:pPr>
        <w:pStyle w:val="NO"/>
      </w:pPr>
      <w:r w:rsidRPr="003B4481"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14:paraId="7D1EA575" w14:textId="77777777" w:rsidR="003B1A01" w:rsidRDefault="003B1A01" w:rsidP="003B1A01">
      <w:pPr>
        <w:rPr>
          <w:noProof/>
          <w:lang w:val="en-US"/>
        </w:rPr>
      </w:pPr>
      <w:r w:rsidRPr="00001521">
        <w:rPr>
          <w:noProof/>
          <w:lang w:val="en-US"/>
        </w:rPr>
        <w:lastRenderedPageBreak/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14:paraId="1BBE81CD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14:paraId="7686588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14:paraId="1AFF490D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14:paraId="2738B0E6" w14:textId="44E720A6" w:rsidR="004F5979" w:rsidRDefault="004F5979">
      <w:pPr>
        <w:rPr>
          <w:noProof/>
        </w:rPr>
      </w:pPr>
    </w:p>
    <w:p w14:paraId="14592834" w14:textId="1B00FDDC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71DC69E0" w14:textId="77777777" w:rsidR="004F5979" w:rsidRDefault="004F5979">
      <w:pPr>
        <w:rPr>
          <w:noProof/>
        </w:rPr>
      </w:pPr>
    </w:p>
    <w:sectPr w:rsidR="004F59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9B188" w14:textId="77777777" w:rsidR="006A17DE" w:rsidRDefault="006A17DE">
      <w:r>
        <w:separator/>
      </w:r>
    </w:p>
  </w:endnote>
  <w:endnote w:type="continuationSeparator" w:id="0">
    <w:p w14:paraId="3D363DE3" w14:textId="77777777" w:rsidR="006A17DE" w:rsidRDefault="006A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94079" w14:textId="77777777" w:rsidR="006A17DE" w:rsidRDefault="006A17DE">
      <w:r>
        <w:separator/>
      </w:r>
    </w:p>
  </w:footnote>
  <w:footnote w:type="continuationSeparator" w:id="0">
    <w:p w14:paraId="58ED0BCC" w14:textId="77777777" w:rsidR="006A17DE" w:rsidRDefault="006A1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A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ED2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786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755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-r2">
    <w15:presenceInfo w15:providerId="None" w15:userId="chc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365A"/>
    <w:rsid w:val="0013377F"/>
    <w:rsid w:val="00145D43"/>
    <w:rsid w:val="00192C46"/>
    <w:rsid w:val="001A08B3"/>
    <w:rsid w:val="001A7B60"/>
    <w:rsid w:val="001B52F0"/>
    <w:rsid w:val="001B7A65"/>
    <w:rsid w:val="001D3A21"/>
    <w:rsid w:val="001E41F3"/>
    <w:rsid w:val="002571C9"/>
    <w:rsid w:val="0026004D"/>
    <w:rsid w:val="002640DD"/>
    <w:rsid w:val="00275D12"/>
    <w:rsid w:val="00284FEB"/>
    <w:rsid w:val="002860C4"/>
    <w:rsid w:val="002B5741"/>
    <w:rsid w:val="002D0ADB"/>
    <w:rsid w:val="002E3693"/>
    <w:rsid w:val="002E71B9"/>
    <w:rsid w:val="00305409"/>
    <w:rsid w:val="003458F1"/>
    <w:rsid w:val="003609EF"/>
    <w:rsid w:val="0036231A"/>
    <w:rsid w:val="00374DD4"/>
    <w:rsid w:val="003B0558"/>
    <w:rsid w:val="003B1A01"/>
    <w:rsid w:val="003C108A"/>
    <w:rsid w:val="003E1A36"/>
    <w:rsid w:val="00410371"/>
    <w:rsid w:val="004242F1"/>
    <w:rsid w:val="004B75B7"/>
    <w:rsid w:val="004E1669"/>
    <w:rsid w:val="004F5979"/>
    <w:rsid w:val="0051580D"/>
    <w:rsid w:val="0051632A"/>
    <w:rsid w:val="00547111"/>
    <w:rsid w:val="0056656B"/>
    <w:rsid w:val="00570453"/>
    <w:rsid w:val="00592D74"/>
    <w:rsid w:val="005936A6"/>
    <w:rsid w:val="005E2C44"/>
    <w:rsid w:val="005F72D7"/>
    <w:rsid w:val="00621188"/>
    <w:rsid w:val="006257ED"/>
    <w:rsid w:val="00636F36"/>
    <w:rsid w:val="00683C0B"/>
    <w:rsid w:val="00695808"/>
    <w:rsid w:val="006A17DE"/>
    <w:rsid w:val="006B46FB"/>
    <w:rsid w:val="006D5317"/>
    <w:rsid w:val="006E21FB"/>
    <w:rsid w:val="007026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97"/>
    <w:rsid w:val="008863B9"/>
    <w:rsid w:val="008A45A6"/>
    <w:rsid w:val="008F686C"/>
    <w:rsid w:val="009148DE"/>
    <w:rsid w:val="00941E30"/>
    <w:rsid w:val="00976FAE"/>
    <w:rsid w:val="009777D9"/>
    <w:rsid w:val="00991B88"/>
    <w:rsid w:val="009A5753"/>
    <w:rsid w:val="009A579D"/>
    <w:rsid w:val="009B2A96"/>
    <w:rsid w:val="009B78A3"/>
    <w:rsid w:val="009E3297"/>
    <w:rsid w:val="009F734F"/>
    <w:rsid w:val="00A246B6"/>
    <w:rsid w:val="00A32157"/>
    <w:rsid w:val="00A32C61"/>
    <w:rsid w:val="00A47E70"/>
    <w:rsid w:val="00A50CF0"/>
    <w:rsid w:val="00A7671C"/>
    <w:rsid w:val="00AA2CBC"/>
    <w:rsid w:val="00AC5820"/>
    <w:rsid w:val="00AD1CD8"/>
    <w:rsid w:val="00AD3DE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1F67"/>
    <w:rsid w:val="00D66520"/>
    <w:rsid w:val="00DA6828"/>
    <w:rsid w:val="00DC0E96"/>
    <w:rsid w:val="00DE34CF"/>
    <w:rsid w:val="00DF329D"/>
    <w:rsid w:val="00E13F3D"/>
    <w:rsid w:val="00E34898"/>
    <w:rsid w:val="00E527A9"/>
    <w:rsid w:val="00E8079D"/>
    <w:rsid w:val="00E92BFE"/>
    <w:rsid w:val="00EB09B7"/>
    <w:rsid w:val="00ED3913"/>
    <w:rsid w:val="00EE7D7C"/>
    <w:rsid w:val="00F25D98"/>
    <w:rsid w:val="00F300FB"/>
    <w:rsid w:val="00F66E8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1A7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D0A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D0A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0A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E796-3E7C-495A-9C0C-C96F8B1CE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chc-r2</cp:lastModifiedBy>
  <cp:revision>5</cp:revision>
  <cp:lastPrinted>1899-12-31T23:00:00Z</cp:lastPrinted>
  <dcterms:created xsi:type="dcterms:W3CDTF">2019-08-28T14:47:00Z</dcterms:created>
  <dcterms:modified xsi:type="dcterms:W3CDTF">2019-08-29T03:27:00Z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